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1A1" w:rsidRDefault="001123DA" w:rsidP="00E929E2">
      <w:pPr>
        <w:jc w:val="center"/>
        <w:rPr>
          <w:rFonts w:cs="Times New Roman"/>
          <w:szCs w:val="24"/>
        </w:rPr>
      </w:pPr>
      <w:r w:rsidRPr="00D60712">
        <w:rPr>
          <w:rFonts w:cs="Times New Roman"/>
          <w:szCs w:val="24"/>
        </w:rPr>
        <w:t xml:space="preserve">MANAGING CARE FOR VETERANS </w:t>
      </w:r>
      <w:r>
        <w:rPr>
          <w:rFonts w:cs="Times New Roman"/>
          <w:szCs w:val="24"/>
        </w:rPr>
        <w:t xml:space="preserve">WITH </w:t>
      </w:r>
      <w:r w:rsidRPr="00D60712">
        <w:rPr>
          <w:rFonts w:cs="Times New Roman"/>
          <w:szCs w:val="24"/>
        </w:rPr>
        <w:t>PTSD</w:t>
      </w:r>
      <w:r>
        <w:rPr>
          <w:rFonts w:cs="Times New Roman"/>
          <w:szCs w:val="24"/>
        </w:rPr>
        <w:t xml:space="preserve"> </w:t>
      </w:r>
    </w:p>
    <w:p w:rsidR="003C5650" w:rsidRDefault="001123DA" w:rsidP="00E929E2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Name:</w:t>
      </w:r>
    </w:p>
    <w:p w:rsidR="003C5650" w:rsidRDefault="001123DA" w:rsidP="003C565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Institution:</w:t>
      </w:r>
    </w:p>
    <w:p w:rsidR="003C5650" w:rsidRDefault="001123DA" w:rsidP="003C565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Course:</w:t>
      </w:r>
    </w:p>
    <w:p w:rsidR="003C5650" w:rsidRDefault="001123DA" w:rsidP="003C5650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Date:</w:t>
      </w: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Default="003511A1" w:rsidP="003C5650">
      <w:pPr>
        <w:jc w:val="center"/>
        <w:rPr>
          <w:rFonts w:cs="Times New Roman"/>
          <w:szCs w:val="24"/>
        </w:rPr>
      </w:pPr>
    </w:p>
    <w:p w:rsidR="003511A1" w:rsidRPr="00D60712" w:rsidRDefault="003511A1" w:rsidP="003C5650">
      <w:pPr>
        <w:jc w:val="center"/>
        <w:rPr>
          <w:rFonts w:cs="Times New Roman"/>
          <w:szCs w:val="24"/>
        </w:rPr>
      </w:pPr>
    </w:p>
    <w:p w:rsidR="003C048B" w:rsidRPr="00CA16DB" w:rsidRDefault="001123DA" w:rsidP="003511A1">
      <w:pPr>
        <w:tabs>
          <w:tab w:val="left" w:pos="5940"/>
        </w:tabs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3511A1">
        <w:rPr>
          <w:rFonts w:cs="Times New Roman"/>
          <w:b/>
          <w:szCs w:val="24"/>
          <w:shd w:val="clear" w:color="auto" w:fill="FFFFFF"/>
        </w:rPr>
        <w:lastRenderedPageBreak/>
        <w:t>Bibliography</w:t>
      </w:r>
    </w:p>
    <w:p w:rsidR="00D03807" w:rsidRPr="00CA16DB" w:rsidRDefault="001123DA" w:rsidP="00CA16DB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Atkinson, R. (2017). Veterans and Their Family Coping with PTSD</w:t>
      </w:r>
    </w:p>
    <w:p w:rsidR="00234B09" w:rsidRPr="00CA16DB" w:rsidRDefault="001123DA" w:rsidP="00CA16DB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CA16DB">
        <w:rPr>
          <w:rFonts w:cs="Times New Roman"/>
          <w:szCs w:val="24"/>
        </w:rPr>
        <w:t>This article focuses on</w:t>
      </w:r>
      <w:r w:rsidRPr="00CA16DB">
        <w:rPr>
          <w:rFonts w:cs="Times New Roman"/>
          <w:szCs w:val="24"/>
          <w:shd w:val="clear" w:color="auto" w:fill="FFFFFF"/>
        </w:rPr>
        <w:t xml:space="preserve"> assessing the impact</w:t>
      </w:r>
      <w:r w:rsidR="003471F8" w:rsidRPr="00CA16DB">
        <w:rPr>
          <w:rFonts w:cs="Times New Roman"/>
          <w:szCs w:val="24"/>
          <w:shd w:val="clear" w:color="auto" w:fill="FFFFFF"/>
        </w:rPr>
        <w:t xml:space="preserve"> of PTSD on all </w:t>
      </w:r>
      <w:r w:rsidR="00CA16DB" w:rsidRPr="00CA16DB">
        <w:rPr>
          <w:rFonts w:cs="Times New Roman"/>
          <w:szCs w:val="24"/>
          <w:shd w:val="clear" w:color="auto" w:fill="FFFFFF"/>
        </w:rPr>
        <w:t xml:space="preserve">family members, in response to </w:t>
      </w:r>
      <w:r w:rsidR="003471F8" w:rsidRPr="00CA16DB">
        <w:rPr>
          <w:rFonts w:cs="Times New Roman"/>
          <w:szCs w:val="24"/>
          <w:shd w:val="clear" w:color="auto" w:fill="FFFFFF"/>
        </w:rPr>
        <w:t xml:space="preserve">more than 560,000 veterans diagnosed with PTSD from the Iraq and Afghanistan wars.  The article </w:t>
      </w:r>
      <w:r w:rsidR="003C048B" w:rsidRPr="00CA16DB">
        <w:rPr>
          <w:rFonts w:cs="Times New Roman"/>
          <w:szCs w:val="24"/>
          <w:shd w:val="clear" w:color="auto" w:fill="FFFFFF"/>
        </w:rPr>
        <w:t xml:space="preserve">is significant for this study because it </w:t>
      </w:r>
      <w:r w:rsidRPr="00CA16DB">
        <w:rPr>
          <w:rFonts w:cs="Times New Roman"/>
          <w:szCs w:val="24"/>
          <w:shd w:val="clear" w:color="auto" w:fill="FFFFFF"/>
        </w:rPr>
        <w:t xml:space="preserve">examines the history of PTSD, the preventive measures employed by Department of Defense </w:t>
      </w:r>
      <w:r w:rsidRPr="00CA16DB">
        <w:rPr>
          <w:rFonts w:cs="Times New Roman"/>
          <w:szCs w:val="24"/>
          <w:shd w:val="clear" w:color="auto" w:fill="FFFFFF"/>
        </w:rPr>
        <w:t>(DoD), treatment methods, cost of treatments, and possible recommendations that could aid in alleviating the dangers facing family members with PTSD patients.</w:t>
      </w:r>
    </w:p>
    <w:p w:rsidR="008D04EC" w:rsidRPr="00CA16DB" w:rsidRDefault="001123DA" w:rsidP="00CA16DB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 xml:space="preserve">DeViva, J. C., Bassett, G. A., Santoro, G. M., &amp; Fenton, L. (2017). Effects of a brief education </w:t>
      </w:r>
      <w:r w:rsidRPr="00CA16DB">
        <w:rPr>
          <w:rFonts w:cs="Times New Roman"/>
          <w:szCs w:val="24"/>
          <w:shd w:val="clear" w:color="auto" w:fill="FFFFFF"/>
        </w:rPr>
        <w:t>and treatment-planning group on evidence-based PTSD treatment utilization and completion among veterans. </w:t>
      </w:r>
      <w:r w:rsidRPr="00CA16DB">
        <w:rPr>
          <w:rFonts w:cs="Times New Roman"/>
          <w:i/>
          <w:iCs/>
          <w:szCs w:val="24"/>
          <w:shd w:val="clear" w:color="auto" w:fill="FFFFFF"/>
        </w:rPr>
        <w:t>Psychological Trauma: Theory, Research, Practice, and Policy</w:t>
      </w:r>
      <w:r w:rsidRPr="00CA16DB">
        <w:rPr>
          <w:rFonts w:cs="Times New Roman"/>
          <w:szCs w:val="24"/>
          <w:shd w:val="clear" w:color="auto" w:fill="FFFFFF"/>
        </w:rPr>
        <w:t>, </w:t>
      </w:r>
      <w:r w:rsidRPr="00CA16DB">
        <w:rPr>
          <w:rFonts w:cs="Times New Roman"/>
          <w:i/>
          <w:iCs/>
          <w:szCs w:val="24"/>
          <w:shd w:val="clear" w:color="auto" w:fill="FFFFFF"/>
        </w:rPr>
        <w:t>9</w:t>
      </w:r>
      <w:r w:rsidRPr="00CA16DB">
        <w:rPr>
          <w:rFonts w:cs="Times New Roman"/>
          <w:szCs w:val="24"/>
          <w:shd w:val="clear" w:color="auto" w:fill="FFFFFF"/>
        </w:rPr>
        <w:t>(S1), 35.</w:t>
      </w:r>
    </w:p>
    <w:p w:rsidR="008D04EC" w:rsidRPr="00CA16DB" w:rsidRDefault="001123DA" w:rsidP="00CA16DB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This article ex</w:t>
      </w:r>
      <w:bookmarkStart w:id="0" w:name="_GoBack"/>
      <w:bookmarkEnd w:id="0"/>
      <w:r w:rsidRPr="00CA16DB">
        <w:rPr>
          <w:rFonts w:cs="Times New Roman"/>
          <w:szCs w:val="24"/>
          <w:shd w:val="clear" w:color="auto" w:fill="FFFFFF"/>
        </w:rPr>
        <w:t>plains the significance of presenting care and support for vet</w:t>
      </w:r>
      <w:r w:rsidR="00B147FE" w:rsidRPr="00CA16DB">
        <w:rPr>
          <w:rFonts w:cs="Times New Roman"/>
          <w:szCs w:val="24"/>
          <w:shd w:val="clear" w:color="auto" w:fill="FFFFFF"/>
        </w:rPr>
        <w:t>e</w:t>
      </w:r>
      <w:r w:rsidRPr="00CA16DB">
        <w:rPr>
          <w:rFonts w:cs="Times New Roman"/>
          <w:szCs w:val="24"/>
          <w:shd w:val="clear" w:color="auto" w:fill="FFFFFF"/>
        </w:rPr>
        <w:t xml:space="preserve">rans diagnosed with PTSD. It </w:t>
      </w:r>
      <w:r w:rsidR="00E62598" w:rsidRPr="00CA16DB">
        <w:rPr>
          <w:rFonts w:cs="Times New Roman"/>
          <w:szCs w:val="24"/>
          <w:shd w:val="clear" w:color="auto" w:fill="FFFFFF"/>
        </w:rPr>
        <w:t xml:space="preserve">engages in evidence-based </w:t>
      </w:r>
      <w:r w:rsidR="0007198B" w:rsidRPr="00CA16DB">
        <w:rPr>
          <w:rFonts w:cs="Times New Roman"/>
          <w:szCs w:val="24"/>
          <w:shd w:val="clear" w:color="auto" w:fill="FFFFFF"/>
        </w:rPr>
        <w:t>psychotherapies, prioritizing on education.</w:t>
      </w:r>
      <w:r w:rsidR="00EC440A" w:rsidRPr="00CA16DB">
        <w:rPr>
          <w:rFonts w:cs="Times New Roman"/>
          <w:szCs w:val="24"/>
          <w:shd w:val="clear" w:color="auto" w:fill="FFFFFF"/>
        </w:rPr>
        <w:t xml:space="preserve"> It further, expounds on how both patients and families can benefit from family counseling, wor</w:t>
      </w:r>
      <w:r w:rsidR="00CC187B" w:rsidRPr="00CA16DB">
        <w:rPr>
          <w:rFonts w:cs="Times New Roman"/>
          <w:szCs w:val="24"/>
          <w:shd w:val="clear" w:color="auto" w:fill="FFFFFF"/>
        </w:rPr>
        <w:t>ksh</w:t>
      </w:r>
      <w:r w:rsidR="00B147FE" w:rsidRPr="00CA16DB">
        <w:rPr>
          <w:rFonts w:cs="Times New Roman"/>
          <w:szCs w:val="24"/>
          <w:shd w:val="clear" w:color="auto" w:fill="FFFFFF"/>
        </w:rPr>
        <w:t>o</w:t>
      </w:r>
      <w:r w:rsidR="00CC187B" w:rsidRPr="00CA16DB">
        <w:rPr>
          <w:rFonts w:cs="Times New Roman"/>
          <w:szCs w:val="24"/>
          <w:shd w:val="clear" w:color="auto" w:fill="FFFFFF"/>
        </w:rPr>
        <w:t xml:space="preserve">ps, parental classing and many educative interventions. The article is significant for the study </w:t>
      </w:r>
      <w:r w:rsidR="00B147FE" w:rsidRPr="00CA16DB">
        <w:rPr>
          <w:rFonts w:cs="Times New Roman"/>
          <w:szCs w:val="24"/>
          <w:shd w:val="clear" w:color="auto" w:fill="FFFFFF"/>
        </w:rPr>
        <w:t>because it shades more light on education-based intervention stra</w:t>
      </w:r>
      <w:r w:rsidR="00E60838" w:rsidRPr="00CA16DB">
        <w:rPr>
          <w:rFonts w:cs="Times New Roman"/>
          <w:szCs w:val="24"/>
          <w:shd w:val="clear" w:color="auto" w:fill="FFFFFF"/>
        </w:rPr>
        <w:t>te</w:t>
      </w:r>
      <w:r w:rsidR="00B147FE" w:rsidRPr="00CA16DB">
        <w:rPr>
          <w:rFonts w:cs="Times New Roman"/>
          <w:szCs w:val="24"/>
          <w:shd w:val="clear" w:color="auto" w:fill="FFFFFF"/>
        </w:rPr>
        <w:t>gies for managing care for PTSD veterans.</w:t>
      </w:r>
    </w:p>
    <w:p w:rsidR="00563ED2" w:rsidRPr="00CA16DB" w:rsidRDefault="001123DA" w:rsidP="00CA16DB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Hoerster, K. D., Jakupcak, M., Stephenson, K. R., Fickel, J. J., Simons, C. E., Hedeen, A</w:t>
      </w:r>
      <w:r w:rsidR="00BE16AA" w:rsidRPr="00CA16DB">
        <w:rPr>
          <w:rFonts w:cs="Times New Roman"/>
          <w:szCs w:val="24"/>
          <w:shd w:val="clear" w:color="auto" w:fill="FFFFFF"/>
        </w:rPr>
        <w:t>.,</w:t>
      </w:r>
      <w:r w:rsidRPr="00CA16DB">
        <w:rPr>
          <w:rFonts w:cs="Times New Roman"/>
          <w:szCs w:val="24"/>
          <w:shd w:val="clear" w:color="auto" w:fill="FFFFFF"/>
        </w:rPr>
        <w:t xml:space="preserve"> &amp; Felker, B. L. (</w:t>
      </w:r>
      <w:r w:rsidRPr="00CA16DB">
        <w:rPr>
          <w:rFonts w:cs="Times New Roman"/>
          <w:szCs w:val="24"/>
          <w:shd w:val="clear" w:color="auto" w:fill="FFFFFF"/>
        </w:rPr>
        <w:t>2015). A pilot trial of telephone-based collaborative care management for PTSD among Iraq/Afghanistan war veterans. </w:t>
      </w:r>
      <w:r w:rsidRPr="00CA16DB">
        <w:rPr>
          <w:rFonts w:cs="Times New Roman"/>
          <w:i/>
          <w:iCs/>
          <w:szCs w:val="24"/>
          <w:shd w:val="clear" w:color="auto" w:fill="FFFFFF"/>
        </w:rPr>
        <w:t>Telemedicine and e-Health</w:t>
      </w:r>
      <w:r w:rsidRPr="00CA16DB">
        <w:rPr>
          <w:rFonts w:cs="Times New Roman"/>
          <w:szCs w:val="24"/>
          <w:shd w:val="clear" w:color="auto" w:fill="FFFFFF"/>
        </w:rPr>
        <w:t>, </w:t>
      </w:r>
      <w:r w:rsidRPr="00CA16DB">
        <w:rPr>
          <w:rFonts w:cs="Times New Roman"/>
          <w:i/>
          <w:iCs/>
          <w:szCs w:val="24"/>
          <w:shd w:val="clear" w:color="auto" w:fill="FFFFFF"/>
        </w:rPr>
        <w:t>21</w:t>
      </w:r>
      <w:r w:rsidRPr="00CA16DB">
        <w:rPr>
          <w:rFonts w:cs="Times New Roman"/>
          <w:szCs w:val="24"/>
          <w:shd w:val="clear" w:color="auto" w:fill="FFFFFF"/>
        </w:rPr>
        <w:t>(1), 42-47.</w:t>
      </w:r>
    </w:p>
    <w:p w:rsidR="00563ED2" w:rsidRPr="00CA16DB" w:rsidRDefault="001123DA" w:rsidP="00CA16DB">
      <w:pPr>
        <w:spacing w:after="0" w:line="480" w:lineRule="auto"/>
        <w:ind w:firstLine="720"/>
        <w:rPr>
          <w:rFonts w:cs="Times New Roman"/>
          <w:iCs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lastRenderedPageBreak/>
        <w:t xml:space="preserve">This article highlights the significance of </w:t>
      </w:r>
      <w:r w:rsidRPr="00CA16DB">
        <w:rPr>
          <w:rFonts w:cs="Times New Roman"/>
          <w:iCs/>
          <w:szCs w:val="24"/>
          <w:shd w:val="clear" w:color="auto" w:fill="FFFFFF"/>
        </w:rPr>
        <w:t>collaborative care and care management</w:t>
      </w:r>
      <w:r w:rsidR="00930359" w:rsidRPr="00CA16DB">
        <w:rPr>
          <w:rFonts w:cs="Times New Roman"/>
          <w:iCs/>
          <w:szCs w:val="24"/>
          <w:shd w:val="clear" w:color="auto" w:fill="FFFFFF"/>
        </w:rPr>
        <w:t xml:space="preserve"> for PTSD victims. The article </w:t>
      </w:r>
      <w:r w:rsidR="00C8561E" w:rsidRPr="00CA16DB">
        <w:rPr>
          <w:rFonts w:cs="Times New Roman"/>
          <w:i/>
          <w:iCs/>
          <w:szCs w:val="24"/>
          <w:shd w:val="clear" w:color="auto" w:fill="FFFFFF"/>
        </w:rPr>
        <w:t xml:space="preserve">shows </w:t>
      </w:r>
      <w:r w:rsidR="00C8561E" w:rsidRPr="00CA16DB">
        <w:rPr>
          <w:rFonts w:cs="Times New Roman"/>
          <w:iCs/>
          <w:szCs w:val="24"/>
          <w:shd w:val="clear" w:color="auto" w:fill="FFFFFF"/>
        </w:rPr>
        <w:t xml:space="preserve">how Collaborative care and care management are cornerstones of Primary Care-Mental Health Integration (PC-MHI) and how they are effective in reducing depressive symptoms. </w:t>
      </w:r>
      <w:r w:rsidR="00586B8D" w:rsidRPr="00CA16DB">
        <w:rPr>
          <w:rFonts w:cs="Times New Roman"/>
          <w:iCs/>
          <w:szCs w:val="24"/>
          <w:shd w:val="clear" w:color="auto" w:fill="FFFFFF"/>
        </w:rPr>
        <w:t xml:space="preserve">The article is significant because </w:t>
      </w:r>
      <w:r w:rsidR="006A0589" w:rsidRPr="00CA16DB">
        <w:rPr>
          <w:rFonts w:cs="Times New Roman"/>
          <w:iCs/>
          <w:szCs w:val="24"/>
          <w:shd w:val="clear" w:color="auto" w:fill="FFFFFF"/>
        </w:rPr>
        <w:t xml:space="preserve">it translates </w:t>
      </w:r>
      <w:r w:rsidR="00586B8D" w:rsidRPr="00CA16DB">
        <w:rPr>
          <w:rFonts w:cs="Times New Roman"/>
          <w:iCs/>
          <w:szCs w:val="24"/>
          <w:shd w:val="clear" w:color="auto" w:fill="FFFFFF"/>
        </w:rPr>
        <w:t>Initiatives for Depression i</w:t>
      </w:r>
      <w:r w:rsidR="006A0589" w:rsidRPr="00CA16DB">
        <w:rPr>
          <w:rFonts w:cs="Times New Roman"/>
          <w:iCs/>
          <w:szCs w:val="24"/>
          <w:shd w:val="clear" w:color="auto" w:fill="FFFFFF"/>
        </w:rPr>
        <w:t xml:space="preserve">nto Effective Solutions (TIDES), </w:t>
      </w:r>
      <w:r w:rsidR="003A5C91" w:rsidRPr="00CA16DB">
        <w:rPr>
          <w:rFonts w:cs="Times New Roman"/>
          <w:iCs/>
          <w:szCs w:val="24"/>
          <w:shd w:val="clear" w:color="auto" w:fill="FFFFFF"/>
        </w:rPr>
        <w:t xml:space="preserve">to provide a post-deployment primary care clinic </w:t>
      </w:r>
      <w:r w:rsidR="00D57537" w:rsidRPr="00CA16DB">
        <w:rPr>
          <w:rFonts w:cs="Times New Roman"/>
          <w:iCs/>
          <w:szCs w:val="24"/>
          <w:shd w:val="clear" w:color="auto" w:fill="FFFFFF"/>
        </w:rPr>
        <w:t>for w</w:t>
      </w:r>
      <w:r w:rsidR="00586B8D" w:rsidRPr="00CA16DB">
        <w:rPr>
          <w:rFonts w:cs="Times New Roman"/>
          <w:iCs/>
          <w:szCs w:val="24"/>
          <w:shd w:val="clear" w:color="auto" w:fill="FFFFFF"/>
        </w:rPr>
        <w:t xml:space="preserve">ar veterans </w:t>
      </w:r>
      <w:r w:rsidR="000B7EC6" w:rsidRPr="00CA16DB">
        <w:rPr>
          <w:rFonts w:cs="Times New Roman"/>
          <w:iCs/>
          <w:szCs w:val="24"/>
          <w:shd w:val="clear" w:color="auto" w:fill="FFFFFF"/>
        </w:rPr>
        <w:t>with PTSD symptoms (TIDES/PTSD).</w:t>
      </w:r>
    </w:p>
    <w:p w:rsidR="004C515A" w:rsidRPr="00CA16DB" w:rsidRDefault="001123DA" w:rsidP="00CA16DB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iCs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Sautter, F. J., Glynn, S. M., Becker</w:t>
      </w:r>
      <w:r w:rsidRPr="00CA16DB">
        <w:rPr>
          <w:rFonts w:ascii="Cambria Math" w:hAnsi="Cambria Math" w:cs="Cambria Math"/>
          <w:szCs w:val="24"/>
          <w:shd w:val="clear" w:color="auto" w:fill="FFFFFF"/>
        </w:rPr>
        <w:t>‐</w:t>
      </w:r>
      <w:r w:rsidRPr="00CA16DB">
        <w:rPr>
          <w:rFonts w:cs="Times New Roman"/>
          <w:szCs w:val="24"/>
          <w:shd w:val="clear" w:color="auto" w:fill="FFFFFF"/>
        </w:rPr>
        <w:t xml:space="preserve">Cretu, J. J., Senturk, D., Armelie, A. P., &amp; Wielt, D. B. </w:t>
      </w:r>
      <w:r w:rsidRPr="00CA16DB">
        <w:rPr>
          <w:rFonts w:cs="Times New Roman"/>
          <w:szCs w:val="24"/>
          <w:shd w:val="clear" w:color="auto" w:fill="FFFFFF"/>
        </w:rPr>
        <w:t>(2016). Structured Approach Therapy for Combat</w:t>
      </w:r>
      <w:r w:rsidRPr="00CA16DB">
        <w:rPr>
          <w:rFonts w:ascii="Cambria Math" w:hAnsi="Cambria Math" w:cs="Cambria Math"/>
          <w:szCs w:val="24"/>
          <w:shd w:val="clear" w:color="auto" w:fill="FFFFFF"/>
        </w:rPr>
        <w:t>‐</w:t>
      </w:r>
      <w:r w:rsidRPr="00CA16DB">
        <w:rPr>
          <w:rFonts w:cs="Times New Roman"/>
          <w:szCs w:val="24"/>
          <w:shd w:val="clear" w:color="auto" w:fill="FFFFFF"/>
        </w:rPr>
        <w:t>Related PTSD in Returning US Veterans: Complementary Mediation by Changes in Emotion Functioning. </w:t>
      </w:r>
      <w:r w:rsidRPr="00CA16DB">
        <w:rPr>
          <w:rFonts w:cs="Times New Roman"/>
          <w:i/>
          <w:iCs/>
          <w:szCs w:val="24"/>
          <w:shd w:val="clear" w:color="auto" w:fill="FFFFFF"/>
        </w:rPr>
        <w:t>Journal of traumatic stress</w:t>
      </w:r>
      <w:r w:rsidRPr="00CA16DB">
        <w:rPr>
          <w:rFonts w:cs="Times New Roman"/>
          <w:szCs w:val="24"/>
          <w:shd w:val="clear" w:color="auto" w:fill="FFFFFF"/>
        </w:rPr>
        <w:t>, </w:t>
      </w:r>
      <w:r w:rsidRPr="00CA16DB">
        <w:rPr>
          <w:rFonts w:cs="Times New Roman"/>
          <w:i/>
          <w:iCs/>
          <w:szCs w:val="24"/>
          <w:shd w:val="clear" w:color="auto" w:fill="FFFFFF"/>
        </w:rPr>
        <w:t>29</w:t>
      </w:r>
      <w:r w:rsidRPr="00CA16DB">
        <w:rPr>
          <w:rFonts w:cs="Times New Roman"/>
          <w:szCs w:val="24"/>
          <w:shd w:val="clear" w:color="auto" w:fill="FFFFFF"/>
        </w:rPr>
        <w:t>(4), 384-387.</w:t>
      </w:r>
    </w:p>
    <w:p w:rsidR="00D57537" w:rsidRPr="00CA16DB" w:rsidRDefault="001123DA" w:rsidP="00CA16DB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CA16DB">
        <w:rPr>
          <w:rFonts w:cs="Times New Roman"/>
          <w:szCs w:val="24"/>
        </w:rPr>
        <w:t>This journal</w:t>
      </w:r>
      <w:r w:rsidRPr="00CA16DB">
        <w:rPr>
          <w:rFonts w:cs="Times New Roman"/>
          <w:i/>
          <w:szCs w:val="24"/>
        </w:rPr>
        <w:t xml:space="preserve"> </w:t>
      </w:r>
      <w:r w:rsidRPr="00CA16DB">
        <w:rPr>
          <w:rFonts w:cs="Times New Roman"/>
          <w:szCs w:val="24"/>
          <w:shd w:val="clear" w:color="auto" w:fill="FFFFFF"/>
        </w:rPr>
        <w:t>describes and addresses the impact of combat</w:t>
      </w:r>
      <w:r w:rsidRPr="00CA16DB">
        <w:rPr>
          <w:rFonts w:ascii="Cambria Math" w:hAnsi="Cambria Math" w:cs="Cambria Math"/>
          <w:szCs w:val="24"/>
          <w:shd w:val="clear" w:color="auto" w:fill="FFFFFF"/>
        </w:rPr>
        <w:t>‐</w:t>
      </w:r>
      <w:r w:rsidRPr="00CA16DB">
        <w:rPr>
          <w:rFonts w:cs="Times New Roman"/>
          <w:szCs w:val="24"/>
          <w:shd w:val="clear" w:color="auto" w:fill="FFFFFF"/>
        </w:rPr>
        <w:t xml:space="preserve">related </w:t>
      </w:r>
      <w:r w:rsidRPr="00CA16DB">
        <w:rPr>
          <w:rFonts w:cs="Times New Roman"/>
          <w:szCs w:val="24"/>
          <w:shd w:val="clear" w:color="auto" w:fill="FFFFFF"/>
        </w:rPr>
        <w:t xml:space="preserve">posttraumatic stress disorder (PTSD) on </w:t>
      </w:r>
      <w:r w:rsidR="00BC3D3F" w:rsidRPr="00CA16DB">
        <w:rPr>
          <w:rFonts w:cs="Times New Roman"/>
          <w:szCs w:val="24"/>
          <w:shd w:val="clear" w:color="auto" w:fill="FFFFFF"/>
        </w:rPr>
        <w:t xml:space="preserve">war veterans. It </w:t>
      </w:r>
      <w:r w:rsidR="008D3E08" w:rsidRPr="00CA16DB">
        <w:rPr>
          <w:rFonts w:cs="Times New Roman"/>
          <w:szCs w:val="24"/>
          <w:shd w:val="clear" w:color="auto" w:fill="FFFFFF"/>
        </w:rPr>
        <w:t>draws its in</w:t>
      </w:r>
      <w:r w:rsidR="00BC3D3F" w:rsidRPr="00CA16DB">
        <w:rPr>
          <w:rFonts w:cs="Times New Roman"/>
          <w:szCs w:val="24"/>
          <w:shd w:val="clear" w:color="auto" w:fill="FFFFFF"/>
        </w:rPr>
        <w:t xml:space="preserve">ferences from </w:t>
      </w:r>
      <w:r w:rsidR="008D3E08" w:rsidRPr="00CA16DB">
        <w:rPr>
          <w:rFonts w:cs="Times New Roman"/>
          <w:szCs w:val="24"/>
          <w:shd w:val="clear" w:color="auto" w:fill="FFFFFF"/>
        </w:rPr>
        <w:t>the</w:t>
      </w:r>
      <w:r w:rsidRPr="00CA16DB">
        <w:rPr>
          <w:rFonts w:cs="Times New Roman"/>
          <w:szCs w:val="24"/>
          <w:shd w:val="clear" w:color="auto" w:fill="FFFFFF"/>
        </w:rPr>
        <w:t xml:space="preserve"> 12</w:t>
      </w:r>
      <w:r w:rsidRPr="00CA16DB">
        <w:rPr>
          <w:rFonts w:ascii="Cambria Math" w:hAnsi="Cambria Math" w:cs="Cambria Math"/>
          <w:szCs w:val="24"/>
          <w:shd w:val="clear" w:color="auto" w:fill="FFFFFF"/>
        </w:rPr>
        <w:t>‐</w:t>
      </w:r>
      <w:r w:rsidR="008D3E08" w:rsidRPr="00CA16DB">
        <w:rPr>
          <w:rFonts w:cs="Times New Roman"/>
          <w:szCs w:val="24"/>
          <w:shd w:val="clear" w:color="auto" w:fill="FFFFFF"/>
        </w:rPr>
        <w:t>session manualized</w:t>
      </w:r>
      <w:r w:rsidRPr="00CA16DB">
        <w:rPr>
          <w:rFonts w:cs="Times New Roman"/>
          <w:szCs w:val="24"/>
          <w:shd w:val="clear" w:color="auto" w:fill="FFFFFF"/>
        </w:rPr>
        <w:t xml:space="preserve"> P</w:t>
      </w:r>
      <w:r w:rsidR="008D3E08" w:rsidRPr="00CA16DB">
        <w:rPr>
          <w:rFonts w:cs="Times New Roman"/>
          <w:szCs w:val="24"/>
          <w:shd w:val="clear" w:color="auto" w:fill="FFFFFF"/>
        </w:rPr>
        <w:t>TSD treatment also known as</w:t>
      </w:r>
      <w:r w:rsidRPr="00CA16DB">
        <w:rPr>
          <w:rFonts w:cs="Times New Roman"/>
          <w:szCs w:val="24"/>
          <w:shd w:val="clear" w:color="auto" w:fill="FFFFFF"/>
        </w:rPr>
        <w:t xml:space="preserve"> structured approach therapy (SAT)</w:t>
      </w:r>
      <w:r w:rsidR="008D3E08" w:rsidRPr="00CA16DB">
        <w:rPr>
          <w:rFonts w:cs="Times New Roman"/>
          <w:szCs w:val="24"/>
          <w:shd w:val="clear" w:color="auto" w:fill="FFFFFF"/>
        </w:rPr>
        <w:t xml:space="preserve"> for </w:t>
      </w:r>
      <w:r w:rsidR="008473F0" w:rsidRPr="00CA16DB">
        <w:rPr>
          <w:rFonts w:cs="Times New Roman"/>
          <w:szCs w:val="24"/>
          <w:shd w:val="clear" w:color="auto" w:fill="FFFFFF"/>
        </w:rPr>
        <w:t xml:space="preserve">veteran </w:t>
      </w:r>
      <w:r w:rsidR="008D3E08" w:rsidRPr="00CA16DB">
        <w:rPr>
          <w:rFonts w:cs="Times New Roman"/>
          <w:szCs w:val="24"/>
          <w:shd w:val="clear" w:color="auto" w:fill="FFFFFF"/>
        </w:rPr>
        <w:t>couples on U.S. Operation Enduring Freedom (OEF) and Operation Iraqi Freedom (OIF) veterans</w:t>
      </w:r>
      <w:r w:rsidR="008473F0" w:rsidRPr="00CA16DB">
        <w:rPr>
          <w:rFonts w:cs="Times New Roman"/>
          <w:szCs w:val="24"/>
          <w:shd w:val="clear" w:color="auto" w:fill="FFFFFF"/>
        </w:rPr>
        <w:t xml:space="preserve">. This journal is significant for this study because it </w:t>
      </w:r>
      <w:r w:rsidR="00896B4E" w:rsidRPr="00CA16DB">
        <w:rPr>
          <w:rFonts w:cs="Times New Roman"/>
          <w:szCs w:val="24"/>
          <w:shd w:val="clear" w:color="auto" w:fill="FFFFFF"/>
        </w:rPr>
        <w:t>shows how v</w:t>
      </w:r>
      <w:r w:rsidR="008473F0" w:rsidRPr="00CA16DB">
        <w:rPr>
          <w:rFonts w:cs="Times New Roman"/>
          <w:szCs w:val="24"/>
          <w:shd w:val="clear" w:color="auto" w:fill="FFFFFF"/>
        </w:rPr>
        <w:t xml:space="preserve">eterans assigned to the SAT condition </w:t>
      </w:r>
      <w:r w:rsidR="00CC4FEF" w:rsidRPr="00CA16DB">
        <w:rPr>
          <w:rFonts w:cs="Times New Roman"/>
          <w:szCs w:val="24"/>
          <w:shd w:val="clear" w:color="auto" w:fill="FFFFFF"/>
        </w:rPr>
        <w:t>can decrease their severity to</w:t>
      </w:r>
      <w:r w:rsidR="008473F0" w:rsidRPr="00CA16DB">
        <w:rPr>
          <w:rFonts w:cs="Times New Roman"/>
          <w:szCs w:val="24"/>
          <w:shd w:val="clear" w:color="auto" w:fill="FFFFFF"/>
        </w:rPr>
        <w:t xml:space="preserve"> PTSD </w:t>
      </w:r>
      <w:r w:rsidR="00CC4FEF" w:rsidRPr="00CA16DB">
        <w:rPr>
          <w:rFonts w:cs="Times New Roman"/>
          <w:szCs w:val="24"/>
          <w:shd w:val="clear" w:color="auto" w:fill="FFFFFF"/>
        </w:rPr>
        <w:t>symptoms.</w:t>
      </w:r>
    </w:p>
    <w:p w:rsidR="005B2DC9" w:rsidRPr="00CA16DB" w:rsidRDefault="001123DA" w:rsidP="00CA16DB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iCs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Shnaider, P., Sijercic, I., Wanklyn, S. G., Suvak, M. K., &amp;</w:t>
      </w:r>
      <w:r w:rsidRPr="00CA16DB">
        <w:rPr>
          <w:rFonts w:cs="Times New Roman"/>
          <w:szCs w:val="24"/>
          <w:shd w:val="clear" w:color="auto" w:fill="FFFFFF"/>
        </w:rPr>
        <w:t xml:space="preserve"> Monson, C. M. (2017). The role of social support in cognitive-behavioral conjoint therapy for a posttraumatic stress disorder. </w:t>
      </w:r>
      <w:r w:rsidRPr="00CA16DB">
        <w:rPr>
          <w:rFonts w:cs="Times New Roman"/>
          <w:i/>
          <w:iCs/>
          <w:szCs w:val="24"/>
          <w:shd w:val="clear" w:color="auto" w:fill="FFFFFF"/>
        </w:rPr>
        <w:t>Behavior therapy</w:t>
      </w:r>
      <w:r w:rsidRPr="00CA16DB">
        <w:rPr>
          <w:rFonts w:cs="Times New Roman"/>
          <w:szCs w:val="24"/>
          <w:shd w:val="clear" w:color="auto" w:fill="FFFFFF"/>
        </w:rPr>
        <w:t>, </w:t>
      </w:r>
      <w:r w:rsidRPr="00CA16DB">
        <w:rPr>
          <w:rFonts w:cs="Times New Roman"/>
          <w:i/>
          <w:iCs/>
          <w:szCs w:val="24"/>
          <w:shd w:val="clear" w:color="auto" w:fill="FFFFFF"/>
        </w:rPr>
        <w:t>48</w:t>
      </w:r>
      <w:r w:rsidRPr="00CA16DB">
        <w:rPr>
          <w:rFonts w:cs="Times New Roman"/>
          <w:szCs w:val="24"/>
          <w:shd w:val="clear" w:color="auto" w:fill="FFFFFF"/>
        </w:rPr>
        <w:t>(3), 285-294.</w:t>
      </w:r>
    </w:p>
    <w:p w:rsidR="0043232F" w:rsidRPr="00CA16DB" w:rsidRDefault="001123DA" w:rsidP="00CA16DB">
      <w:pPr>
        <w:spacing w:after="0" w:line="480" w:lineRule="auto"/>
        <w:ind w:left="360" w:firstLine="360"/>
        <w:rPr>
          <w:rFonts w:cs="Times New Roman"/>
          <w:szCs w:val="24"/>
        </w:rPr>
      </w:pPr>
      <w:r w:rsidRPr="00CA16DB">
        <w:rPr>
          <w:rFonts w:cs="Times New Roman"/>
          <w:iCs/>
          <w:szCs w:val="24"/>
          <w:shd w:val="clear" w:color="auto" w:fill="FFFFFF"/>
        </w:rPr>
        <w:t xml:space="preserve">This article </w:t>
      </w:r>
      <w:r w:rsidRPr="00CA16DB">
        <w:rPr>
          <w:rFonts w:cs="Times New Roman"/>
          <w:szCs w:val="24"/>
        </w:rPr>
        <w:t>examines the effect of a total, as well as different sources of, pretreatment/bas</w:t>
      </w:r>
      <w:r w:rsidRPr="00CA16DB">
        <w:rPr>
          <w:rFonts w:cs="Times New Roman"/>
          <w:szCs w:val="24"/>
        </w:rPr>
        <w:t>eline such as family, friends, significant other</w:t>
      </w:r>
      <w:r w:rsidR="00964A4F" w:rsidRPr="00CA16DB">
        <w:rPr>
          <w:rFonts w:cs="Times New Roman"/>
          <w:szCs w:val="24"/>
        </w:rPr>
        <w:t xml:space="preserve"> and how they are substantial in offering social support o</w:t>
      </w:r>
      <w:r w:rsidRPr="00CA16DB">
        <w:rPr>
          <w:rFonts w:cs="Times New Roman"/>
          <w:szCs w:val="24"/>
        </w:rPr>
        <w:t>n posttraumatic stress disorder (PTSD) severity and</w:t>
      </w:r>
      <w:r w:rsidR="00964A4F" w:rsidRPr="00CA16DB">
        <w:rPr>
          <w:rFonts w:cs="Times New Roman"/>
          <w:szCs w:val="24"/>
        </w:rPr>
        <w:t xml:space="preserve"> treatment response</w:t>
      </w:r>
      <w:r w:rsidRPr="00CA16DB">
        <w:rPr>
          <w:rFonts w:cs="Times New Roman"/>
          <w:szCs w:val="24"/>
        </w:rPr>
        <w:t> to cognitive-behavioral conjoint therapy (CBCT) for</w:t>
      </w:r>
      <w:r w:rsidR="006A53FA" w:rsidRPr="00CA16DB">
        <w:rPr>
          <w:rFonts w:cs="Times New Roman"/>
          <w:szCs w:val="24"/>
        </w:rPr>
        <w:t xml:space="preserve"> PTSD. </w:t>
      </w:r>
      <w:r w:rsidR="005B6307" w:rsidRPr="00CA16DB">
        <w:rPr>
          <w:rFonts w:cs="Times New Roman"/>
          <w:szCs w:val="24"/>
        </w:rPr>
        <w:t xml:space="preserve"> It is asserted that </w:t>
      </w:r>
      <w:r w:rsidR="005B6307" w:rsidRPr="00CA16DB">
        <w:rPr>
          <w:rFonts w:cs="Times New Roman"/>
          <w:szCs w:val="24"/>
        </w:rPr>
        <w:lastRenderedPageBreak/>
        <w:t xml:space="preserve">couple-based therapy is fundamental for reducing PTSD symptoms and improving relationship functioning. The article is significant because it expounds more on how intimate partners and </w:t>
      </w:r>
      <w:r w:rsidR="00C508A7" w:rsidRPr="00CA16DB">
        <w:rPr>
          <w:rFonts w:cs="Times New Roman"/>
          <w:szCs w:val="24"/>
        </w:rPr>
        <w:t>significant o</w:t>
      </w:r>
      <w:r w:rsidR="00F00A9E" w:rsidRPr="00CA16DB">
        <w:rPr>
          <w:rFonts w:cs="Times New Roman"/>
          <w:szCs w:val="24"/>
        </w:rPr>
        <w:t>thers are a</w:t>
      </w:r>
      <w:r w:rsidR="005B6307" w:rsidRPr="00CA16DB">
        <w:rPr>
          <w:rFonts w:cs="Times New Roman"/>
          <w:szCs w:val="24"/>
        </w:rPr>
        <w:t xml:space="preserve"> fruitful avenue for improving PTSD treatment outcomes</w:t>
      </w:r>
      <w:r w:rsidR="00C508A7" w:rsidRPr="00CA16DB">
        <w:rPr>
          <w:rFonts w:cs="Times New Roman"/>
          <w:szCs w:val="24"/>
        </w:rPr>
        <w:t xml:space="preserve"> with the diagnosed veterans.</w:t>
      </w:r>
    </w:p>
    <w:p w:rsidR="00F00A9E" w:rsidRPr="00CA16DB" w:rsidRDefault="001123DA" w:rsidP="00CA16DB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iCs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Friedman, M. J. (2019). </w:t>
      </w:r>
      <w:r w:rsidRPr="00CA16DB">
        <w:rPr>
          <w:rFonts w:cs="Times New Roman"/>
          <w:i/>
          <w:iCs/>
          <w:szCs w:val="24"/>
          <w:shd w:val="clear" w:color="auto" w:fill="FFFFFF"/>
        </w:rPr>
        <w:t>Treating PTSD in military personnel: A clinical handbook</w:t>
      </w:r>
      <w:r w:rsidRPr="00CA16DB">
        <w:rPr>
          <w:rFonts w:cs="Times New Roman"/>
          <w:szCs w:val="24"/>
          <w:shd w:val="clear" w:color="auto" w:fill="FFFFFF"/>
        </w:rPr>
        <w:t>. Guilford Publications.</w:t>
      </w:r>
    </w:p>
    <w:p w:rsidR="00F00A9E" w:rsidRPr="00CA16DB" w:rsidRDefault="001123DA" w:rsidP="00CA16DB">
      <w:pPr>
        <w:spacing w:after="0" w:line="480" w:lineRule="auto"/>
        <w:ind w:left="360" w:firstLine="360"/>
        <w:rPr>
          <w:rFonts w:cs="Times New Roman"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 xml:space="preserve">The </w:t>
      </w:r>
      <w:r w:rsidR="006755B7" w:rsidRPr="00CA16DB">
        <w:rPr>
          <w:rFonts w:cs="Times New Roman"/>
          <w:szCs w:val="24"/>
          <w:shd w:val="clear" w:color="auto" w:fill="FFFFFF"/>
        </w:rPr>
        <w:t xml:space="preserve">book focuses on </w:t>
      </w:r>
      <w:r w:rsidR="00D63196" w:rsidRPr="00CA16DB">
        <w:rPr>
          <w:rFonts w:cs="Times New Roman"/>
          <w:szCs w:val="24"/>
          <w:shd w:val="clear" w:color="auto" w:fill="FFFFFF"/>
        </w:rPr>
        <w:t xml:space="preserve">the prevalence and significance of PTSD </w:t>
      </w:r>
      <w:r w:rsidR="002C34B2" w:rsidRPr="00CA16DB">
        <w:rPr>
          <w:rFonts w:cs="Times New Roman"/>
          <w:szCs w:val="24"/>
          <w:shd w:val="clear" w:color="auto" w:fill="FFFFFF"/>
        </w:rPr>
        <w:t>in the military and the ne</w:t>
      </w:r>
      <w:r w:rsidR="00D63196" w:rsidRPr="00CA16DB">
        <w:rPr>
          <w:rFonts w:cs="Times New Roman"/>
          <w:szCs w:val="24"/>
          <w:shd w:val="clear" w:color="auto" w:fill="FFFFFF"/>
        </w:rPr>
        <w:t xml:space="preserve">ed for better treatment. </w:t>
      </w:r>
      <w:r w:rsidR="003F4DB6" w:rsidRPr="00CA16DB">
        <w:rPr>
          <w:rFonts w:cs="Times New Roman"/>
          <w:szCs w:val="24"/>
          <w:shd w:val="clear" w:color="auto" w:fill="FFFFFF"/>
        </w:rPr>
        <w:t xml:space="preserve">It highlights various approaches clinicians employ </w:t>
      </w:r>
      <w:r w:rsidR="00B13232" w:rsidRPr="00CA16DB">
        <w:rPr>
          <w:rFonts w:cs="Times New Roman"/>
          <w:szCs w:val="24"/>
          <w:shd w:val="clear" w:color="auto" w:fill="FFFFFF"/>
        </w:rPr>
        <w:t xml:space="preserve">in offering treatment to PTSD patients. The </w:t>
      </w:r>
      <w:r w:rsidR="002E1054" w:rsidRPr="00CA16DB">
        <w:rPr>
          <w:rFonts w:cs="Times New Roman"/>
          <w:szCs w:val="24"/>
          <w:shd w:val="clear" w:color="auto" w:fill="FFFFFF"/>
        </w:rPr>
        <w:t>approaches range</w:t>
      </w:r>
      <w:r w:rsidR="00B13232" w:rsidRPr="00CA16DB">
        <w:rPr>
          <w:rFonts w:cs="Times New Roman"/>
          <w:szCs w:val="24"/>
          <w:shd w:val="clear" w:color="auto" w:fill="FFFFFF"/>
        </w:rPr>
        <w:t xml:space="preserve"> from manualized, evidence-based </w:t>
      </w:r>
      <w:r w:rsidR="00E40ACC" w:rsidRPr="00CA16DB">
        <w:rPr>
          <w:rFonts w:cs="Times New Roman"/>
          <w:szCs w:val="24"/>
          <w:shd w:val="clear" w:color="auto" w:fill="FFFFFF"/>
        </w:rPr>
        <w:t xml:space="preserve">trauma-focused therapies to somatic </w:t>
      </w:r>
      <w:r w:rsidR="002E1054" w:rsidRPr="00CA16DB">
        <w:rPr>
          <w:rFonts w:cs="Times New Roman"/>
          <w:szCs w:val="24"/>
          <w:shd w:val="clear" w:color="auto" w:fill="FFFFFF"/>
        </w:rPr>
        <w:t>therapies. The</w:t>
      </w:r>
      <w:r w:rsidR="00E40ACC" w:rsidRPr="00CA16DB">
        <w:rPr>
          <w:rFonts w:cs="Times New Roman"/>
          <w:szCs w:val="24"/>
          <w:shd w:val="clear" w:color="auto" w:fill="FFFFFF"/>
        </w:rPr>
        <w:t xml:space="preserve"> book is significant </w:t>
      </w:r>
      <w:r w:rsidR="00A061A8" w:rsidRPr="00CA16DB">
        <w:rPr>
          <w:rFonts w:cs="Times New Roman"/>
          <w:szCs w:val="24"/>
          <w:shd w:val="clear" w:color="auto" w:fill="FFFFFF"/>
        </w:rPr>
        <w:t xml:space="preserve">it shows the efficacy and </w:t>
      </w:r>
      <w:r w:rsidR="002E1054" w:rsidRPr="00CA16DB">
        <w:rPr>
          <w:rFonts w:cs="Times New Roman"/>
          <w:szCs w:val="24"/>
          <w:shd w:val="clear" w:color="auto" w:fill="FFFFFF"/>
        </w:rPr>
        <w:t>applicability</w:t>
      </w:r>
      <w:r w:rsidR="00A061A8" w:rsidRPr="00CA16DB">
        <w:rPr>
          <w:rFonts w:cs="Times New Roman"/>
          <w:szCs w:val="24"/>
          <w:shd w:val="clear" w:color="auto" w:fill="FFFFFF"/>
        </w:rPr>
        <w:t xml:space="preserve"> of various treatment </w:t>
      </w:r>
      <w:r w:rsidR="002E1054" w:rsidRPr="00CA16DB">
        <w:rPr>
          <w:rFonts w:cs="Times New Roman"/>
          <w:szCs w:val="24"/>
          <w:shd w:val="clear" w:color="auto" w:fill="FFFFFF"/>
        </w:rPr>
        <w:t>plans and the expected outcome.</w:t>
      </w:r>
    </w:p>
    <w:p w:rsidR="00FD0EEE" w:rsidRPr="00CA16DB" w:rsidRDefault="001123DA" w:rsidP="00CA16DB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iCs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Levrier, K., Marchand, A., Billette, V., Guay, S., &amp; Belleville, G. (2018). Imagery Rehearsal Therapy (IRT) Combined with Cognitive Behavioral Therapy (CBT). In </w:t>
      </w:r>
      <w:r w:rsidRPr="00CA16DB">
        <w:rPr>
          <w:rFonts w:cs="Times New Roman"/>
          <w:i/>
          <w:iCs/>
          <w:szCs w:val="24"/>
          <w:shd w:val="clear" w:color="auto" w:fill="FFFFFF"/>
        </w:rPr>
        <w:t>Cognitive Behavioral Therapy and Clinical</w:t>
      </w:r>
      <w:r w:rsidRPr="00CA16DB">
        <w:rPr>
          <w:rFonts w:cs="Times New Roman"/>
          <w:i/>
          <w:iCs/>
          <w:szCs w:val="24"/>
          <w:shd w:val="clear" w:color="auto" w:fill="FFFFFF"/>
        </w:rPr>
        <w:t xml:space="preserve"> Applications</w:t>
      </w:r>
      <w:r w:rsidRPr="00CA16DB">
        <w:rPr>
          <w:rFonts w:cs="Times New Roman"/>
          <w:szCs w:val="24"/>
          <w:shd w:val="clear" w:color="auto" w:fill="FFFFFF"/>
        </w:rPr>
        <w:t>. InTech.</w:t>
      </w:r>
    </w:p>
    <w:p w:rsidR="003C7744" w:rsidRPr="00CA16DB" w:rsidRDefault="001123DA" w:rsidP="00CA16DB">
      <w:pPr>
        <w:spacing w:after="0" w:line="480" w:lineRule="auto"/>
        <w:ind w:left="360" w:firstLine="360"/>
        <w:rPr>
          <w:rFonts w:cs="Times New Roman"/>
          <w:iCs/>
          <w:szCs w:val="24"/>
          <w:shd w:val="clear" w:color="auto" w:fill="FFFFFF"/>
        </w:rPr>
      </w:pPr>
      <w:r w:rsidRPr="00CA16DB">
        <w:rPr>
          <w:rFonts w:cs="Times New Roman"/>
          <w:iCs/>
          <w:szCs w:val="24"/>
          <w:shd w:val="clear" w:color="auto" w:fill="FFFFFF"/>
        </w:rPr>
        <w:t xml:space="preserve">This article describes the feasibility and efficacy of </w:t>
      </w:r>
      <w:r w:rsidR="009516B1" w:rsidRPr="00CA16DB">
        <w:rPr>
          <w:rFonts w:cs="Times New Roman"/>
          <w:iCs/>
          <w:szCs w:val="24"/>
          <w:shd w:val="clear" w:color="auto" w:fill="FFFFFF"/>
        </w:rPr>
        <w:t xml:space="preserve">integrating </w:t>
      </w:r>
      <w:r w:rsidR="00144E98" w:rsidRPr="00CA16DB">
        <w:rPr>
          <w:rFonts w:cs="Times New Roman"/>
          <w:iCs/>
          <w:szCs w:val="24"/>
          <w:shd w:val="clear" w:color="auto" w:fill="FFFFFF"/>
        </w:rPr>
        <w:t>Imagery Rehearsal Therapy (IRT) and cognitive-based therapies for the treatment of PTSD</w:t>
      </w:r>
      <w:r w:rsidR="007B6D23" w:rsidRPr="00CA16DB">
        <w:rPr>
          <w:rFonts w:cs="Times New Roman"/>
          <w:iCs/>
          <w:szCs w:val="24"/>
          <w:shd w:val="clear" w:color="auto" w:fill="FFFFFF"/>
        </w:rPr>
        <w:t xml:space="preserve">. The </w:t>
      </w:r>
      <w:r w:rsidR="00B96FD9" w:rsidRPr="00CA16DB">
        <w:rPr>
          <w:rFonts w:cs="Times New Roman"/>
          <w:iCs/>
          <w:szCs w:val="24"/>
          <w:shd w:val="clear" w:color="auto" w:fill="FFFFFF"/>
        </w:rPr>
        <w:t>study employs</w:t>
      </w:r>
      <w:r w:rsidR="007B6D23" w:rsidRPr="00CA16DB">
        <w:rPr>
          <w:rFonts w:cs="Times New Roman"/>
          <w:iCs/>
          <w:szCs w:val="24"/>
          <w:shd w:val="clear" w:color="auto" w:fill="FFFFFF"/>
        </w:rPr>
        <w:t xml:space="preserve"> </w:t>
      </w:r>
      <w:r w:rsidR="00B96FD9" w:rsidRPr="00CA16DB">
        <w:rPr>
          <w:rFonts w:cs="Times New Roman"/>
          <w:iCs/>
          <w:szCs w:val="24"/>
          <w:shd w:val="clear" w:color="auto" w:fill="FFFFFF"/>
        </w:rPr>
        <w:t>an experimental research criterion</w:t>
      </w:r>
      <w:r w:rsidR="007B6D23" w:rsidRPr="00CA16DB">
        <w:rPr>
          <w:rFonts w:cs="Times New Roman"/>
          <w:iCs/>
          <w:szCs w:val="24"/>
          <w:shd w:val="clear" w:color="auto" w:fill="FFFFFF"/>
        </w:rPr>
        <w:t xml:space="preserve"> to examine the efficacy of the c</w:t>
      </w:r>
      <w:r w:rsidR="00234C0A" w:rsidRPr="00CA16DB">
        <w:rPr>
          <w:rFonts w:cs="Times New Roman"/>
          <w:iCs/>
          <w:szCs w:val="24"/>
          <w:shd w:val="clear" w:color="auto" w:fill="FFFFFF"/>
        </w:rPr>
        <w:t>ombined treatment by evaluating the tre</w:t>
      </w:r>
      <w:r w:rsidR="00B96FD9" w:rsidRPr="00CA16DB">
        <w:rPr>
          <w:rFonts w:cs="Times New Roman"/>
          <w:iCs/>
          <w:szCs w:val="24"/>
          <w:shd w:val="clear" w:color="auto" w:fill="FFFFFF"/>
        </w:rPr>
        <w:t>atment using self-report questionnaires</w:t>
      </w:r>
      <w:r w:rsidR="00234C0A" w:rsidRPr="00CA16DB">
        <w:rPr>
          <w:rFonts w:cs="Times New Roman"/>
          <w:iCs/>
          <w:szCs w:val="24"/>
          <w:shd w:val="clear" w:color="auto" w:fill="FFFFFF"/>
        </w:rPr>
        <w:t>, semi-structured interviews, and self-monitoring diaries.</w:t>
      </w:r>
      <w:r w:rsidR="007B6D23" w:rsidRPr="00CA16DB">
        <w:rPr>
          <w:rFonts w:cs="Times New Roman"/>
          <w:iCs/>
          <w:szCs w:val="24"/>
          <w:shd w:val="clear" w:color="auto" w:fill="FFFFFF"/>
        </w:rPr>
        <w:t xml:space="preserve"> </w:t>
      </w:r>
      <w:r w:rsidR="00234C0A" w:rsidRPr="00CA16DB">
        <w:rPr>
          <w:rFonts w:cs="Times New Roman"/>
          <w:iCs/>
          <w:szCs w:val="24"/>
          <w:shd w:val="clear" w:color="auto" w:fill="FFFFFF"/>
        </w:rPr>
        <w:t xml:space="preserve">The article significance stems from the fact that it centers on </w:t>
      </w:r>
      <w:r w:rsidR="00B2499B" w:rsidRPr="00CA16DB">
        <w:rPr>
          <w:rFonts w:cs="Times New Roman"/>
          <w:iCs/>
          <w:szCs w:val="24"/>
          <w:shd w:val="clear" w:color="auto" w:fill="FFFFFF"/>
        </w:rPr>
        <w:t>providing approaches that can be used to manage care for veterans diagnosed with PTSD.</w:t>
      </w:r>
    </w:p>
    <w:p w:rsidR="003C7744" w:rsidRPr="00CA16DB" w:rsidRDefault="001123DA" w:rsidP="00CA16DB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iCs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Bishop, T. M., Britton, P. C., Knox, K. L., &amp; Pigeon, W. R. (2016). Cognitive behavioral therapy for insomnia and imagery rehearsal in combat veterans with comorbid posttraumatic stress: A case series. </w:t>
      </w:r>
      <w:r w:rsidRPr="00CA16DB">
        <w:rPr>
          <w:rFonts w:cs="Times New Roman"/>
          <w:i/>
          <w:iCs/>
          <w:szCs w:val="24"/>
          <w:shd w:val="clear" w:color="auto" w:fill="FFFFFF"/>
        </w:rPr>
        <w:t>Military behav</w:t>
      </w:r>
      <w:r w:rsidRPr="00CA16DB">
        <w:rPr>
          <w:rFonts w:cs="Times New Roman"/>
          <w:i/>
          <w:iCs/>
          <w:szCs w:val="24"/>
          <w:shd w:val="clear" w:color="auto" w:fill="FFFFFF"/>
        </w:rPr>
        <w:t>ioral health</w:t>
      </w:r>
      <w:r w:rsidRPr="00CA16DB">
        <w:rPr>
          <w:rFonts w:cs="Times New Roman"/>
          <w:szCs w:val="24"/>
          <w:shd w:val="clear" w:color="auto" w:fill="FFFFFF"/>
        </w:rPr>
        <w:t>, </w:t>
      </w:r>
      <w:r w:rsidRPr="00CA16DB">
        <w:rPr>
          <w:rFonts w:cs="Times New Roman"/>
          <w:i/>
          <w:iCs/>
          <w:szCs w:val="24"/>
          <w:shd w:val="clear" w:color="auto" w:fill="FFFFFF"/>
        </w:rPr>
        <w:t>4</w:t>
      </w:r>
      <w:r w:rsidRPr="00CA16DB">
        <w:rPr>
          <w:rFonts w:cs="Times New Roman"/>
          <w:szCs w:val="24"/>
          <w:shd w:val="clear" w:color="auto" w:fill="FFFFFF"/>
        </w:rPr>
        <w:t>(1), 58-64.</w:t>
      </w:r>
    </w:p>
    <w:p w:rsidR="00C90D4A" w:rsidRPr="00CA16DB" w:rsidRDefault="001123DA" w:rsidP="00CA16DB">
      <w:pPr>
        <w:spacing w:after="0" w:line="480" w:lineRule="auto"/>
        <w:ind w:firstLine="360"/>
        <w:rPr>
          <w:rFonts w:cs="Times New Roman"/>
          <w:szCs w:val="24"/>
        </w:rPr>
      </w:pPr>
      <w:r w:rsidRPr="00CA16DB">
        <w:rPr>
          <w:rFonts w:cs="Times New Roman"/>
          <w:szCs w:val="24"/>
          <w:shd w:val="clear" w:color="auto" w:fill="FFFFFF"/>
        </w:rPr>
        <w:lastRenderedPageBreak/>
        <w:t xml:space="preserve">The article highlights how </w:t>
      </w:r>
      <w:r w:rsidRPr="00CA16DB">
        <w:rPr>
          <w:rFonts w:cs="Times New Roman"/>
          <w:szCs w:val="24"/>
        </w:rPr>
        <w:t>disrupted sleep is a common health issue among combat veterans and how it can negatively impact response to mental health treatments. </w:t>
      </w:r>
      <w:r w:rsidR="0096469D" w:rsidRPr="00CA16DB">
        <w:rPr>
          <w:rFonts w:cs="Times New Roman"/>
          <w:szCs w:val="24"/>
        </w:rPr>
        <w:t xml:space="preserve">The article focuses on several sleep-specific psychological treatments that can provide an alternative to orthodox trauma-focused psychological treatments.  </w:t>
      </w:r>
      <w:r w:rsidR="00630564" w:rsidRPr="00CA16DB">
        <w:rPr>
          <w:rFonts w:cs="Times New Roman"/>
          <w:szCs w:val="24"/>
        </w:rPr>
        <w:t>The article is s</w:t>
      </w:r>
      <w:r w:rsidR="009767D6" w:rsidRPr="00CA16DB">
        <w:rPr>
          <w:rFonts w:cs="Times New Roman"/>
          <w:szCs w:val="24"/>
        </w:rPr>
        <w:t xml:space="preserve">ignificant because it shows for patients with combat-related </w:t>
      </w:r>
      <w:r w:rsidR="00630564" w:rsidRPr="00CA16DB">
        <w:rPr>
          <w:rFonts w:cs="Times New Roman"/>
          <w:szCs w:val="24"/>
        </w:rPr>
        <w:t>PTSD</w:t>
      </w:r>
      <w:r w:rsidR="009767D6" w:rsidRPr="00CA16DB">
        <w:rPr>
          <w:rFonts w:cs="Times New Roman"/>
          <w:szCs w:val="24"/>
        </w:rPr>
        <w:t xml:space="preserve"> and</w:t>
      </w:r>
      <w:r w:rsidR="00630564" w:rsidRPr="00CA16DB">
        <w:rPr>
          <w:rFonts w:cs="Times New Roman"/>
          <w:szCs w:val="24"/>
        </w:rPr>
        <w:t xml:space="preserve"> </w:t>
      </w:r>
      <w:r w:rsidR="009767D6" w:rsidRPr="00CA16DB">
        <w:rPr>
          <w:rFonts w:cs="Times New Roman"/>
          <w:szCs w:val="24"/>
        </w:rPr>
        <w:t xml:space="preserve">psychiatric morbidity </w:t>
      </w:r>
      <w:r w:rsidR="00630564" w:rsidRPr="00CA16DB">
        <w:rPr>
          <w:rFonts w:cs="Times New Roman"/>
          <w:szCs w:val="24"/>
        </w:rPr>
        <w:t xml:space="preserve">can be treated using combined </w:t>
      </w:r>
      <w:smartTag w:uri="urn:schemas-microsoft-com:office:smarttags" w:element="stockticker">
        <w:r w:rsidR="00630564" w:rsidRPr="00CA16DB">
          <w:rPr>
            <w:rFonts w:cs="Times New Roman"/>
            <w:szCs w:val="24"/>
          </w:rPr>
          <w:t>CBT</w:t>
        </w:r>
      </w:smartTag>
      <w:r w:rsidR="00630564" w:rsidRPr="00CA16DB">
        <w:rPr>
          <w:rFonts w:cs="Times New Roman"/>
          <w:szCs w:val="24"/>
        </w:rPr>
        <w:t>-I and IRT.</w:t>
      </w:r>
    </w:p>
    <w:p w:rsidR="00820567" w:rsidRPr="00CA16DB" w:rsidRDefault="001123DA" w:rsidP="00CA16DB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iCs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Wilson, J. P.,</w:t>
      </w:r>
      <w:r w:rsidRPr="00CA16DB">
        <w:rPr>
          <w:rFonts w:cs="Times New Roman"/>
          <w:szCs w:val="24"/>
          <w:shd w:val="clear" w:color="auto" w:fill="FFFFFF"/>
        </w:rPr>
        <w:t xml:space="preserve"> Friedman, M. J., &amp; Lindy, J. D. (Eds.). (2012). </w:t>
      </w:r>
      <w:r w:rsidRPr="00CA16DB">
        <w:rPr>
          <w:rFonts w:cs="Times New Roman"/>
          <w:i/>
          <w:iCs/>
          <w:szCs w:val="24"/>
          <w:shd w:val="clear" w:color="auto" w:fill="FFFFFF"/>
        </w:rPr>
        <w:t>Treating psychological trauma and PTSD</w:t>
      </w:r>
      <w:r w:rsidRPr="00CA16DB">
        <w:rPr>
          <w:rFonts w:cs="Times New Roman"/>
          <w:szCs w:val="24"/>
          <w:shd w:val="clear" w:color="auto" w:fill="FFFFFF"/>
        </w:rPr>
        <w:t>. Guilford Press.</w:t>
      </w:r>
    </w:p>
    <w:p w:rsidR="009137FF" w:rsidRPr="00E929E2" w:rsidRDefault="001123DA" w:rsidP="00E929E2">
      <w:pPr>
        <w:spacing w:after="0" w:line="480" w:lineRule="auto"/>
        <w:ind w:firstLine="360"/>
        <w:rPr>
          <w:rFonts w:cs="Times New Roman"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T</w:t>
      </w:r>
      <w:r w:rsidR="00820567" w:rsidRPr="00CA16DB">
        <w:rPr>
          <w:rFonts w:cs="Times New Roman"/>
          <w:szCs w:val="24"/>
          <w:shd w:val="clear" w:color="auto" w:fill="FFFFFF"/>
        </w:rPr>
        <w:t>his book reviews the history and debate surrounding PTSD</w:t>
      </w:r>
      <w:r w:rsidR="00EE1719" w:rsidRPr="00CA16DB">
        <w:rPr>
          <w:rFonts w:cs="Times New Roman"/>
          <w:szCs w:val="24"/>
          <w:shd w:val="clear" w:color="auto" w:fill="FFFFFF"/>
        </w:rPr>
        <w:t xml:space="preserve"> as a diagnostic entity. It further expounds on the frameworks in which different treatment goals </w:t>
      </w:r>
      <w:r w:rsidR="00716FCD" w:rsidRPr="00CA16DB">
        <w:rPr>
          <w:rFonts w:cs="Times New Roman"/>
          <w:szCs w:val="24"/>
          <w:shd w:val="clear" w:color="auto" w:fill="FFFFFF"/>
        </w:rPr>
        <w:t xml:space="preserve">for PTSD. The book is significant because it </w:t>
      </w:r>
      <w:r w:rsidR="00F87E85" w:rsidRPr="00CA16DB">
        <w:rPr>
          <w:rFonts w:cs="Times New Roman"/>
          <w:szCs w:val="24"/>
          <w:shd w:val="clear" w:color="auto" w:fill="FFFFFF"/>
        </w:rPr>
        <w:t xml:space="preserve">can be used by academicians, clinicians, and researchers who may attempt </w:t>
      </w:r>
      <w:r w:rsidRPr="00CA16DB">
        <w:rPr>
          <w:rFonts w:cs="Times New Roman"/>
          <w:szCs w:val="24"/>
          <w:shd w:val="clear" w:color="auto" w:fill="FFFFFF"/>
        </w:rPr>
        <w:t xml:space="preserve">to understand and treat PTSD. </w:t>
      </w:r>
    </w:p>
    <w:p w:rsidR="009137FF" w:rsidRPr="00CA16DB" w:rsidRDefault="001123DA" w:rsidP="00CA16DB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szCs w:val="24"/>
          <w:shd w:val="clear" w:color="auto" w:fill="FFFFFF"/>
        </w:rPr>
      </w:pPr>
      <w:r w:rsidRPr="00CA16DB">
        <w:rPr>
          <w:rFonts w:cs="Times New Roman"/>
          <w:szCs w:val="24"/>
          <w:shd w:val="clear" w:color="auto" w:fill="FFFFFF"/>
        </w:rPr>
        <w:t>Eftekhari, A., Ruzek, J. I., Crowley, J. J., Rosen, C. S., Greenbaum, M. A., &amp; Karlin</w:t>
      </w:r>
      <w:r w:rsidRPr="00CA16DB">
        <w:rPr>
          <w:rFonts w:cs="Times New Roman"/>
          <w:szCs w:val="24"/>
          <w:shd w:val="clear" w:color="auto" w:fill="FFFFFF"/>
        </w:rPr>
        <w:t xml:space="preserve">, B. E. (2013). The effectiveness of national implementation of prolonged exposure therapy in Veterans Affairs care. </w:t>
      </w:r>
      <w:r w:rsidRPr="00CA16DB">
        <w:rPr>
          <w:rFonts w:cs="Times New Roman"/>
          <w:i/>
          <w:iCs/>
          <w:szCs w:val="24"/>
          <w:shd w:val="clear" w:color="auto" w:fill="FFFFFF"/>
        </w:rPr>
        <w:t>JAMA Psychiatry</w:t>
      </w:r>
      <w:r w:rsidRPr="00CA16DB">
        <w:rPr>
          <w:rFonts w:cs="Times New Roman"/>
          <w:szCs w:val="24"/>
          <w:shd w:val="clear" w:color="auto" w:fill="FFFFFF"/>
        </w:rPr>
        <w:t>, </w:t>
      </w:r>
      <w:r w:rsidRPr="00CA16DB">
        <w:rPr>
          <w:rFonts w:cs="Times New Roman"/>
          <w:i/>
          <w:iCs/>
          <w:szCs w:val="24"/>
          <w:shd w:val="clear" w:color="auto" w:fill="FFFFFF"/>
        </w:rPr>
        <w:t>70</w:t>
      </w:r>
      <w:r w:rsidRPr="00CA16DB">
        <w:rPr>
          <w:rFonts w:cs="Times New Roman"/>
          <w:szCs w:val="24"/>
          <w:shd w:val="clear" w:color="auto" w:fill="FFFFFF"/>
        </w:rPr>
        <w:t>(9), 949-955.</w:t>
      </w:r>
    </w:p>
    <w:p w:rsidR="009137FF" w:rsidRPr="00CA16DB" w:rsidRDefault="001123DA" w:rsidP="00CA16DB">
      <w:pPr>
        <w:spacing w:after="0" w:line="480" w:lineRule="auto"/>
        <w:ind w:firstLine="360"/>
        <w:rPr>
          <w:rFonts w:cs="Times New Roman"/>
          <w:iCs/>
          <w:szCs w:val="24"/>
          <w:shd w:val="clear" w:color="auto" w:fill="FFFFFF"/>
        </w:rPr>
      </w:pPr>
      <w:r w:rsidRPr="00CA16DB">
        <w:rPr>
          <w:rFonts w:cs="Times New Roman"/>
          <w:szCs w:val="24"/>
        </w:rPr>
        <w:t>This journal attempts to evaluate the effectiveness of PE as implemented with veterans with PTSD in a larg</w:t>
      </w:r>
      <w:r w:rsidRPr="00CA16DB">
        <w:rPr>
          <w:rFonts w:cs="Times New Roman"/>
          <w:szCs w:val="24"/>
        </w:rPr>
        <w:t>e health care system.</w:t>
      </w:r>
      <w:r w:rsidR="00596E21" w:rsidRPr="00CA16DB">
        <w:rPr>
          <w:rFonts w:cs="Times New Roman"/>
          <w:szCs w:val="24"/>
        </w:rPr>
        <w:t xml:space="preserve"> It explains how clinically significant reductions in PTSD symptoms </w:t>
      </w:r>
      <w:r w:rsidR="003B5C9F" w:rsidRPr="00CA16DB">
        <w:rPr>
          <w:rFonts w:cs="Times New Roman"/>
          <w:szCs w:val="24"/>
        </w:rPr>
        <w:t>can be</w:t>
      </w:r>
      <w:r w:rsidR="00596E21" w:rsidRPr="00CA16DB">
        <w:rPr>
          <w:rFonts w:cs="Times New Roman"/>
          <w:szCs w:val="24"/>
        </w:rPr>
        <w:t xml:space="preserve"> achieved</w:t>
      </w:r>
      <w:r w:rsidR="0028319A" w:rsidRPr="00CA16DB">
        <w:rPr>
          <w:rFonts w:cs="Times New Roman"/>
          <w:szCs w:val="24"/>
        </w:rPr>
        <w:t xml:space="preserve"> for</w:t>
      </w:r>
      <w:r w:rsidR="00596E21" w:rsidRPr="00CA16DB">
        <w:rPr>
          <w:rFonts w:cs="Times New Roman"/>
          <w:szCs w:val="24"/>
        </w:rPr>
        <w:t xml:space="preserve"> </w:t>
      </w:r>
      <w:r w:rsidR="0028319A" w:rsidRPr="00CA16DB">
        <w:rPr>
          <w:rFonts w:cs="Times New Roman"/>
          <w:szCs w:val="24"/>
        </w:rPr>
        <w:t xml:space="preserve">combat-related and non–combat-related PTSD. </w:t>
      </w:r>
      <w:r w:rsidRPr="00CA16DB">
        <w:rPr>
          <w:rFonts w:cs="Times New Roman"/>
          <w:szCs w:val="24"/>
          <w:shd w:val="clear" w:color="auto" w:fill="FFFFFF"/>
        </w:rPr>
        <w:t>The journal is significant because it unfolds hope that there are various fac</w:t>
      </w:r>
      <w:r w:rsidR="0084617F" w:rsidRPr="00CA16DB">
        <w:rPr>
          <w:rFonts w:cs="Times New Roman"/>
          <w:szCs w:val="24"/>
          <w:shd w:val="clear" w:color="auto" w:fill="FFFFFF"/>
        </w:rPr>
        <w:t xml:space="preserve">tors that can be considered and approaches in giving a sense of direction for both clinicians and members of the family to manage and provide care for patients diagnosed by PTSD. </w:t>
      </w:r>
    </w:p>
    <w:p w:rsidR="003C7744" w:rsidRPr="00CA16DB" w:rsidRDefault="003C7744" w:rsidP="00CA16DB">
      <w:pPr>
        <w:spacing w:after="0" w:line="480" w:lineRule="auto"/>
        <w:rPr>
          <w:rFonts w:cs="Times New Roman"/>
          <w:iCs/>
          <w:szCs w:val="24"/>
          <w:shd w:val="clear" w:color="auto" w:fill="FFFFFF"/>
        </w:rPr>
      </w:pPr>
    </w:p>
    <w:p w:rsidR="000171C6" w:rsidRPr="00CA16DB" w:rsidRDefault="000171C6" w:rsidP="00CA16DB">
      <w:pPr>
        <w:spacing w:after="0" w:line="480" w:lineRule="auto"/>
        <w:ind w:left="720" w:hanging="720"/>
        <w:rPr>
          <w:rFonts w:cs="Times New Roman"/>
          <w:iCs/>
          <w:szCs w:val="24"/>
          <w:shd w:val="clear" w:color="auto" w:fill="FFFFFF"/>
        </w:rPr>
      </w:pPr>
    </w:p>
    <w:sectPr w:rsidR="000171C6" w:rsidRPr="00CA16DB" w:rsidSect="005220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3DA" w:rsidRDefault="001123DA">
      <w:pPr>
        <w:spacing w:after="0" w:line="240" w:lineRule="auto"/>
      </w:pPr>
      <w:r>
        <w:separator/>
      </w:r>
    </w:p>
  </w:endnote>
  <w:endnote w:type="continuationSeparator" w:id="0">
    <w:p w:rsidR="001123DA" w:rsidRDefault="00112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A1" w:rsidRDefault="003511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A1" w:rsidRDefault="003511A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A1" w:rsidRDefault="003511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3DA" w:rsidRDefault="001123DA">
      <w:pPr>
        <w:spacing w:after="0" w:line="240" w:lineRule="auto"/>
      </w:pPr>
      <w:r>
        <w:separator/>
      </w:r>
    </w:p>
  </w:footnote>
  <w:footnote w:type="continuationSeparator" w:id="0">
    <w:p w:rsidR="001123DA" w:rsidRDefault="00112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A1" w:rsidRDefault="003511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1A1" w:rsidRDefault="001123DA">
    <w:pPr>
      <w:pStyle w:val="Header"/>
      <w:jc w:val="right"/>
    </w:pPr>
    <w:r w:rsidRPr="00D60712">
      <w:rPr>
        <w:rFonts w:cs="Times New Roman"/>
        <w:szCs w:val="24"/>
      </w:rPr>
      <w:t>MAN</w:t>
    </w:r>
    <w:r w:rsidRPr="00D60712">
      <w:rPr>
        <w:rFonts w:cs="Times New Roman"/>
        <w:szCs w:val="24"/>
      </w:rPr>
      <w:t xml:space="preserve">AGING CARE FOR VETERANS </w:t>
    </w:r>
    <w:r>
      <w:rPr>
        <w:rFonts w:cs="Times New Roman"/>
        <w:szCs w:val="24"/>
      </w:rPr>
      <w:t xml:space="preserve">WITH </w:t>
    </w:r>
    <w:r w:rsidRPr="00D60712">
      <w:rPr>
        <w:rFonts w:cs="Times New Roman"/>
        <w:szCs w:val="24"/>
      </w:rPr>
      <w:t>PTSD</w:t>
    </w:r>
    <w:r>
      <w:t xml:space="preserve">                                                                   </w:t>
    </w:r>
    <w:sdt>
      <w:sdtPr>
        <w:id w:val="-12154951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3641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3511A1" w:rsidRDefault="003511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07A" w:rsidRPr="003C5650" w:rsidRDefault="001123DA" w:rsidP="009E21E3">
    <w:pPr>
      <w:rPr>
        <w:rFonts w:cs="Times New Roman"/>
        <w:szCs w:val="24"/>
      </w:rPr>
    </w:pPr>
    <w:r>
      <w:t>Running head</w:t>
    </w:r>
    <w:r w:rsidR="003C5650">
      <w:t>:</w:t>
    </w:r>
    <w:r w:rsidR="003C5650" w:rsidRPr="003C5650">
      <w:rPr>
        <w:rFonts w:cs="Times New Roman"/>
        <w:szCs w:val="24"/>
      </w:rPr>
      <w:t xml:space="preserve"> </w:t>
    </w:r>
    <w:r w:rsidR="003C5650" w:rsidRPr="00D60712">
      <w:rPr>
        <w:rFonts w:cs="Times New Roman"/>
        <w:szCs w:val="24"/>
      </w:rPr>
      <w:t xml:space="preserve">MANAGING CARE FOR </w:t>
    </w:r>
    <w:r w:rsidR="003467EB" w:rsidRPr="00D60712">
      <w:rPr>
        <w:rFonts w:cs="Times New Roman"/>
        <w:szCs w:val="24"/>
      </w:rPr>
      <w:t xml:space="preserve">VETERANS </w:t>
    </w:r>
    <w:r w:rsidR="009E21E3">
      <w:rPr>
        <w:rFonts w:cs="Times New Roman"/>
        <w:szCs w:val="24"/>
      </w:rPr>
      <w:t xml:space="preserve">WITH </w:t>
    </w:r>
    <w:r w:rsidR="003C5650" w:rsidRPr="00D60712">
      <w:rPr>
        <w:rFonts w:cs="Times New Roman"/>
        <w:szCs w:val="24"/>
      </w:rPr>
      <w:t>PTSD</w:t>
    </w:r>
    <w:r w:rsidR="003C5650">
      <w:rPr>
        <w:rFonts w:cs="Times New Roman"/>
        <w:szCs w:val="24"/>
      </w:rPr>
      <w:t xml:space="preserve"> </w:t>
    </w:r>
    <w:r w:rsidR="009E21E3">
      <w:rPr>
        <w:rFonts w:cs="Times New Roman"/>
        <w:szCs w:val="24"/>
      </w:rPr>
      <w:t xml:space="preserve">                    </w:t>
    </w:r>
    <w:r w:rsidR="003C5650">
      <w:rPr>
        <w:rFonts w:cs="Times New Roman"/>
        <w:szCs w:val="24"/>
      </w:rPr>
      <w:t xml:space="preserve">                     </w:t>
    </w:r>
    <w:sdt>
      <w:sdtPr>
        <w:id w:val="-19453811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364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52207A" w:rsidRDefault="005220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B3A08"/>
    <w:multiLevelType w:val="hybridMultilevel"/>
    <w:tmpl w:val="B3E4AB86"/>
    <w:lvl w:ilvl="0" w:tplc="651405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A6A45C8" w:tentative="1">
      <w:start w:val="1"/>
      <w:numFmt w:val="lowerLetter"/>
      <w:lvlText w:val="%2."/>
      <w:lvlJc w:val="left"/>
      <w:pPr>
        <w:ind w:left="1440" w:hanging="360"/>
      </w:pPr>
    </w:lvl>
    <w:lvl w:ilvl="2" w:tplc="6584F53A" w:tentative="1">
      <w:start w:val="1"/>
      <w:numFmt w:val="lowerRoman"/>
      <w:lvlText w:val="%3."/>
      <w:lvlJc w:val="right"/>
      <w:pPr>
        <w:ind w:left="2160" w:hanging="180"/>
      </w:pPr>
    </w:lvl>
    <w:lvl w:ilvl="3" w:tplc="4BD0F58A" w:tentative="1">
      <w:start w:val="1"/>
      <w:numFmt w:val="decimal"/>
      <w:lvlText w:val="%4."/>
      <w:lvlJc w:val="left"/>
      <w:pPr>
        <w:ind w:left="2880" w:hanging="360"/>
      </w:pPr>
    </w:lvl>
    <w:lvl w:ilvl="4" w:tplc="3A5AFD2C" w:tentative="1">
      <w:start w:val="1"/>
      <w:numFmt w:val="lowerLetter"/>
      <w:lvlText w:val="%5."/>
      <w:lvlJc w:val="left"/>
      <w:pPr>
        <w:ind w:left="3600" w:hanging="360"/>
      </w:pPr>
    </w:lvl>
    <w:lvl w:ilvl="5" w:tplc="2A36A230" w:tentative="1">
      <w:start w:val="1"/>
      <w:numFmt w:val="lowerRoman"/>
      <w:lvlText w:val="%6."/>
      <w:lvlJc w:val="right"/>
      <w:pPr>
        <w:ind w:left="4320" w:hanging="180"/>
      </w:pPr>
    </w:lvl>
    <w:lvl w:ilvl="6" w:tplc="B8E6DFC8" w:tentative="1">
      <w:start w:val="1"/>
      <w:numFmt w:val="decimal"/>
      <w:lvlText w:val="%7."/>
      <w:lvlJc w:val="left"/>
      <w:pPr>
        <w:ind w:left="5040" w:hanging="360"/>
      </w:pPr>
    </w:lvl>
    <w:lvl w:ilvl="7" w:tplc="7AF0D654" w:tentative="1">
      <w:start w:val="1"/>
      <w:numFmt w:val="lowerLetter"/>
      <w:lvlText w:val="%8."/>
      <w:lvlJc w:val="left"/>
      <w:pPr>
        <w:ind w:left="5760" w:hanging="360"/>
      </w:pPr>
    </w:lvl>
    <w:lvl w:ilvl="8" w:tplc="E16ED65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B09"/>
    <w:rsid w:val="000171C6"/>
    <w:rsid w:val="000656DF"/>
    <w:rsid w:val="0007198B"/>
    <w:rsid w:val="000B7EC6"/>
    <w:rsid w:val="000F6B83"/>
    <w:rsid w:val="001123DA"/>
    <w:rsid w:val="0012433D"/>
    <w:rsid w:val="00144E98"/>
    <w:rsid w:val="00197DB9"/>
    <w:rsid w:val="00234B09"/>
    <w:rsid w:val="00234C0A"/>
    <w:rsid w:val="0028319A"/>
    <w:rsid w:val="002C34B2"/>
    <w:rsid w:val="002E1054"/>
    <w:rsid w:val="002E1AB0"/>
    <w:rsid w:val="00344756"/>
    <w:rsid w:val="003467EB"/>
    <w:rsid w:val="003471F8"/>
    <w:rsid w:val="003511A1"/>
    <w:rsid w:val="003735FA"/>
    <w:rsid w:val="00385C0A"/>
    <w:rsid w:val="003871B4"/>
    <w:rsid w:val="00397EC5"/>
    <w:rsid w:val="003A5C91"/>
    <w:rsid w:val="003B5C9F"/>
    <w:rsid w:val="003C048B"/>
    <w:rsid w:val="003C5650"/>
    <w:rsid w:val="003C7744"/>
    <w:rsid w:val="003F4DB6"/>
    <w:rsid w:val="00423B29"/>
    <w:rsid w:val="0043232F"/>
    <w:rsid w:val="0044267C"/>
    <w:rsid w:val="00465F9F"/>
    <w:rsid w:val="004A7471"/>
    <w:rsid w:val="004C515A"/>
    <w:rsid w:val="0052207A"/>
    <w:rsid w:val="00563ED2"/>
    <w:rsid w:val="00583F1F"/>
    <w:rsid w:val="00586B8D"/>
    <w:rsid w:val="00596E21"/>
    <w:rsid w:val="005B2DC9"/>
    <w:rsid w:val="005B6307"/>
    <w:rsid w:val="005E42AF"/>
    <w:rsid w:val="00630564"/>
    <w:rsid w:val="006755B7"/>
    <w:rsid w:val="006A0589"/>
    <w:rsid w:val="006A53FA"/>
    <w:rsid w:val="006A6A33"/>
    <w:rsid w:val="00715B73"/>
    <w:rsid w:val="00716FCD"/>
    <w:rsid w:val="007B6D23"/>
    <w:rsid w:val="00814172"/>
    <w:rsid w:val="00820567"/>
    <w:rsid w:val="0084617F"/>
    <w:rsid w:val="008473F0"/>
    <w:rsid w:val="008668DC"/>
    <w:rsid w:val="00896B4E"/>
    <w:rsid w:val="008C2B03"/>
    <w:rsid w:val="008D04EC"/>
    <w:rsid w:val="008D3E08"/>
    <w:rsid w:val="009137FF"/>
    <w:rsid w:val="00930359"/>
    <w:rsid w:val="009516B1"/>
    <w:rsid w:val="0096469D"/>
    <w:rsid w:val="00964A4F"/>
    <w:rsid w:val="009767D6"/>
    <w:rsid w:val="009E21E3"/>
    <w:rsid w:val="00A061A8"/>
    <w:rsid w:val="00A50627"/>
    <w:rsid w:val="00B13232"/>
    <w:rsid w:val="00B147FE"/>
    <w:rsid w:val="00B2499B"/>
    <w:rsid w:val="00B57364"/>
    <w:rsid w:val="00B96FD9"/>
    <w:rsid w:val="00BC3D3F"/>
    <w:rsid w:val="00BE16AA"/>
    <w:rsid w:val="00BE6B05"/>
    <w:rsid w:val="00C508A7"/>
    <w:rsid w:val="00C8561E"/>
    <w:rsid w:val="00C90D4A"/>
    <w:rsid w:val="00CA16DB"/>
    <w:rsid w:val="00CC187B"/>
    <w:rsid w:val="00CC4FEF"/>
    <w:rsid w:val="00D03807"/>
    <w:rsid w:val="00D04620"/>
    <w:rsid w:val="00D57537"/>
    <w:rsid w:val="00D60712"/>
    <w:rsid w:val="00D63196"/>
    <w:rsid w:val="00DA184D"/>
    <w:rsid w:val="00E40ACC"/>
    <w:rsid w:val="00E60838"/>
    <w:rsid w:val="00E62598"/>
    <w:rsid w:val="00E929E2"/>
    <w:rsid w:val="00EC440A"/>
    <w:rsid w:val="00EE1719"/>
    <w:rsid w:val="00F00A9E"/>
    <w:rsid w:val="00F37938"/>
    <w:rsid w:val="00F87E85"/>
    <w:rsid w:val="00FB2841"/>
    <w:rsid w:val="00FC3641"/>
    <w:rsid w:val="00FD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DC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3232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2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07A"/>
  </w:style>
  <w:style w:type="paragraph" w:styleId="Footer">
    <w:name w:val="footer"/>
    <w:basedOn w:val="Normal"/>
    <w:link w:val="FooterChar"/>
    <w:uiPriority w:val="99"/>
    <w:unhideWhenUsed/>
    <w:rsid w:val="00522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DC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3232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22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07A"/>
  </w:style>
  <w:style w:type="paragraph" w:styleId="Footer">
    <w:name w:val="footer"/>
    <w:basedOn w:val="Normal"/>
    <w:link w:val="FooterChar"/>
    <w:uiPriority w:val="99"/>
    <w:unhideWhenUsed/>
    <w:rsid w:val="005220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2019-03-06T19:33:00Z</dcterms:created>
  <dcterms:modified xsi:type="dcterms:W3CDTF">2019-03-06T19:33:00Z</dcterms:modified>
</cp:coreProperties>
</file>